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主站会员中心教程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会员中心分为“主站会员中心”和“站群子站会员中心”；入口地址不同，若登陆错误会造成权限错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误。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会员中心主要的作用：就是可以让所有用户，在此处进行所有内容发布、内容审核、修改的操作；同时管理员还可以进行部分系统管理，比如更新首页、设置属性、更新缓存。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总结：内容层面的操作都可以在会员中心处理，无需进入后台。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44005" cy="3434715"/>
            <wp:effectExtent l="0" t="0" r="444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3434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36"/>
          <w:lang w:val="en-US" w:eastAsia="zh-CN"/>
        </w:rPr>
        <w:t>一、主站会员中心和入口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A、会员中心入口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1D41D5"/>
          <w:sz w:val="24"/>
          <w:szCs w:val="24"/>
          <w:lang w:val="en-US" w:eastAsia="zh-CN"/>
        </w:rPr>
      </w:pPr>
      <w:r>
        <w:rPr>
          <w:rFonts w:hint="eastAsia"/>
          <w:color w:val="1D41D5"/>
          <w:sz w:val="24"/>
          <w:szCs w:val="24"/>
          <w:lang w:val="en-US" w:eastAsia="zh-CN"/>
        </w:rPr>
        <w:t>方式A：前台进入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打开网站首页，点击登录-----登录后，点击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会员中心</w:t>
      </w:r>
      <w:r>
        <w:rPr>
          <w:rFonts w:hint="default"/>
          <w:sz w:val="24"/>
          <w:szCs w:val="24"/>
          <w:lang w:val="en-US" w:eastAsia="zh-CN"/>
        </w:rPr>
        <w:t>”</w:t>
      </w:r>
      <w:r>
        <w:rPr>
          <w:rFonts w:hint="eastAsia"/>
          <w:sz w:val="24"/>
          <w:szCs w:val="24"/>
          <w:lang w:val="en-US" w:eastAsia="zh-CN"/>
        </w:rPr>
        <w:t>，即可进入会员中心；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主站会员中心入口还可以直接输入地址进入：域名/u.php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另外一种可以直接在另外提供的“统一登录入口”界面点击进入，极其简单快捷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42735" cy="1948180"/>
            <wp:effectExtent l="0" t="0" r="5715" b="1397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1D41D5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1D41D5"/>
          <w:sz w:val="24"/>
          <w:szCs w:val="24"/>
          <w:lang w:val="en-US" w:eastAsia="zh-CN"/>
        </w:rPr>
        <w:t>方式B：统一登录入口进入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打开统一登录入口页面（管理员提供）；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会员中心入口： 点击第一个按钮“主站门户登录”；即可进入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6619875" cy="1123950"/>
            <wp:effectExtent l="0" t="0" r="9525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36"/>
          <w:lang w:val="en-US" w:eastAsia="zh-CN"/>
        </w:rPr>
        <w:t>二、发布内容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A、发布内容入口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进入会员中心-----点击发布内容------点击发布按钮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一般我们只需要在第一个文章内容上发布，因为95%的内容，都在此模型发布，他可以编辑器里面同时发布图片、视频、附件。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42100" cy="30276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027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1"/>
        </w:numP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发布内容入口方式2</w:t>
      </w:r>
    </w:p>
    <w:p>
      <w:pPr>
        <w:numPr>
          <w:ilvl w:val="0"/>
          <w:numId w:val="0"/>
        </w:numP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进入会员中心----点击发布内容------点击栏目预览-------点击发布按钮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点击此处可以直接对应的栏目下发布内容和预览对应栏目，此处发布内容可以省略选择栏目的过程。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42735" cy="3671570"/>
            <wp:effectExtent l="0" t="0" r="571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3671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C、我发布的内容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如果需要查看自己发布的内容状态，比如是否已经审核，还是被退稿，就可以点击此处。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进入会员中心----我发布的内容------选择发布的内容，各个状态情况-------还可以对自己的内容进行修改（修改后的内容重新进入初始化审核状态）</w:t>
      </w:r>
      <w:r>
        <w:rPr>
          <w:rFonts w:hint="eastAsia"/>
          <w:sz w:val="21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920865" cy="3947160"/>
            <wp:effectExtent l="0" t="0" r="1333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20865" cy="3947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三、审核内容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A、我签核（审核）的内容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如果您是栏目管理员或系统管理员，需要对投稿人发布的内容进行审核，就是点击此处。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进入会员中心-----点击“我签核的内容”-------点击</w:t>
      </w:r>
      <w:r>
        <w:rPr>
          <w:rFonts w:hint="default"/>
          <w:b/>
          <w:bCs/>
          <w:lang w:val="en-US" w:eastAsia="zh-CN"/>
        </w:rPr>
        <w:t>”</w:t>
      </w:r>
      <w:r>
        <w:rPr>
          <w:rFonts w:hint="eastAsia"/>
          <w:b/>
          <w:bCs/>
          <w:lang w:val="en-US" w:eastAsia="zh-CN"/>
        </w:rPr>
        <w:t>需直接审核</w:t>
      </w:r>
      <w:r>
        <w:rPr>
          <w:rFonts w:hint="default"/>
          <w:b/>
          <w:bCs/>
          <w:lang w:val="en-US" w:eastAsia="zh-CN"/>
        </w:rPr>
        <w:t>”</w:t>
      </w:r>
      <w:r>
        <w:rPr>
          <w:rFonts w:hint="eastAsia"/>
          <w:b/>
          <w:bCs/>
          <w:lang w:val="en-US" w:eastAsia="zh-CN"/>
        </w:rPr>
        <w:t>按钮-----------点击“未审”/“已初审”按钮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880225" cy="2767965"/>
            <wp:effectExtent l="0" t="0" r="15875" b="133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0225" cy="2767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然后：选择“终审核”（当然可以退稿）</w:t>
      </w:r>
      <w:r>
        <w:rPr>
          <w:rFonts w:hint="eastAsia"/>
          <w:lang w:val="en-US" w:eastAsia="zh-CN"/>
        </w:rPr>
        <w:t>--------点击“确定”按钮，内容就审核通过了。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905500" cy="32670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44"/>
          <w:szCs w:val="44"/>
          <w:lang w:val="en-US" w:eastAsia="zh-CN"/>
        </w:rPr>
        <w:t>四、搜索内容并修改内容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在“我发布的内容”、</w:t>
      </w:r>
      <w:r>
        <w:rPr>
          <w:rFonts w:hint="default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我签核的内容</w:t>
      </w:r>
      <w:r>
        <w:rPr>
          <w:rFonts w:hint="default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”</w:t>
      </w:r>
      <w:r>
        <w:rPr>
          <w:rFonts w:hint="eastAsia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里面，输入内容关键字、内容ID，即可搜索出所需内容。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635115" cy="2863215"/>
            <wp:effectExtent l="0" t="0" r="13335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点击内容右边修改：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6637655" cy="2848610"/>
            <wp:effectExtent l="0" t="0" r="10795" b="889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36"/>
          <w:lang w:val="en-US" w:eastAsia="zh-CN"/>
        </w:rPr>
        <w:t>五、快速更新首页，立刻看发布内容效果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有时发布的内容，因为缓存没有立刻在页面上显示；如果发布的内容要立刻看到效果，可以点击“更新首页”，然后刷新网站相关页面查看效果（如果提示需要登陆后台，则用账号登陆后台即可）。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37020" cy="2247900"/>
            <wp:effectExtent l="0" t="0" r="1143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b/>
          <w:bCs/>
          <w:color w:val="0000FF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36"/>
          <w:lang w:val="en-US" w:eastAsia="zh-CN"/>
        </w:rPr>
        <w:t>六、快速批量操作，对栏目和内容进行批量操作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如果您是管理员，想添加栏目、管理栏目、批量管理内容，可以点击此处（如果提示需要登陆后台，则用账号登陆后台即可），这个按钮主要让用户不需要登陆后台，提供易用性。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35115" cy="2828290"/>
            <wp:effectExtent l="0" t="0" r="13335" b="1016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2828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点击批量操作----顶部有内容管理、栏目管理、回收站等快捷按钮-------右边有栏目管理按钮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642100" cy="2726055"/>
            <wp:effectExtent l="0" t="0" r="6350" b="171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726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其他快捷操作：站点管理按钮可以操作大部分快捷功能，比如登录后台、修改菜单等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6643370" cy="3191510"/>
            <wp:effectExtent l="0" t="0" r="5080" b="889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01311"/>
    <w:multiLevelType w:val="singleLevel"/>
    <w:tmpl w:val="66F01311"/>
    <w:lvl w:ilvl="0" w:tentative="0">
      <w:start w:val="2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44C7"/>
    <w:rsid w:val="029B1A70"/>
    <w:rsid w:val="10565BC9"/>
    <w:rsid w:val="10C53CFC"/>
    <w:rsid w:val="153108E1"/>
    <w:rsid w:val="15CB7A32"/>
    <w:rsid w:val="18716F8C"/>
    <w:rsid w:val="1A46031D"/>
    <w:rsid w:val="1B5F6720"/>
    <w:rsid w:val="1BE3273F"/>
    <w:rsid w:val="1F0C479F"/>
    <w:rsid w:val="1F2F53D8"/>
    <w:rsid w:val="1FEF582B"/>
    <w:rsid w:val="201A366A"/>
    <w:rsid w:val="20386E4B"/>
    <w:rsid w:val="21B17DF5"/>
    <w:rsid w:val="22D77489"/>
    <w:rsid w:val="236610A4"/>
    <w:rsid w:val="25201690"/>
    <w:rsid w:val="25CC6F1C"/>
    <w:rsid w:val="2742383F"/>
    <w:rsid w:val="28C7736F"/>
    <w:rsid w:val="296C493F"/>
    <w:rsid w:val="2AA85D3D"/>
    <w:rsid w:val="2AD968C9"/>
    <w:rsid w:val="2D97417E"/>
    <w:rsid w:val="2F356CA5"/>
    <w:rsid w:val="320D45FD"/>
    <w:rsid w:val="34DB39D4"/>
    <w:rsid w:val="352B2C9C"/>
    <w:rsid w:val="35914844"/>
    <w:rsid w:val="363C5CE6"/>
    <w:rsid w:val="37E34026"/>
    <w:rsid w:val="382E3E11"/>
    <w:rsid w:val="38432620"/>
    <w:rsid w:val="38947540"/>
    <w:rsid w:val="3A934C25"/>
    <w:rsid w:val="3C434B97"/>
    <w:rsid w:val="40C9752A"/>
    <w:rsid w:val="41301479"/>
    <w:rsid w:val="44C900BE"/>
    <w:rsid w:val="44CE13E6"/>
    <w:rsid w:val="477A3E2E"/>
    <w:rsid w:val="47AB199F"/>
    <w:rsid w:val="47B32599"/>
    <w:rsid w:val="47FA6C37"/>
    <w:rsid w:val="48007811"/>
    <w:rsid w:val="49D37582"/>
    <w:rsid w:val="4C046E4B"/>
    <w:rsid w:val="4C9B5882"/>
    <w:rsid w:val="4D78045D"/>
    <w:rsid w:val="507A77EF"/>
    <w:rsid w:val="508E0C7B"/>
    <w:rsid w:val="545155C4"/>
    <w:rsid w:val="54A301F0"/>
    <w:rsid w:val="59973BBE"/>
    <w:rsid w:val="5B400EA7"/>
    <w:rsid w:val="5CB9706C"/>
    <w:rsid w:val="5D4D008C"/>
    <w:rsid w:val="5EA0425A"/>
    <w:rsid w:val="60665EC8"/>
    <w:rsid w:val="60FD13FF"/>
    <w:rsid w:val="62C8705F"/>
    <w:rsid w:val="63E15887"/>
    <w:rsid w:val="652D4C7C"/>
    <w:rsid w:val="65347D6E"/>
    <w:rsid w:val="66C73E00"/>
    <w:rsid w:val="685346C5"/>
    <w:rsid w:val="6D2F30E0"/>
    <w:rsid w:val="6EAD071D"/>
    <w:rsid w:val="724521DB"/>
    <w:rsid w:val="74BF6D71"/>
    <w:rsid w:val="772B3BCA"/>
    <w:rsid w:val="79EA3A4D"/>
    <w:rsid w:val="7A1119B4"/>
    <w:rsid w:val="7C2449B0"/>
    <w:rsid w:val="7C7D708F"/>
    <w:rsid w:val="7D616A93"/>
    <w:rsid w:val="7E7B6337"/>
    <w:rsid w:val="7EA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54545"/>
      <w:u w:val="none"/>
    </w:rPr>
  </w:style>
  <w:style w:type="character" w:styleId="6">
    <w:name w:val="Hyperlink"/>
    <w:basedOn w:val="4"/>
    <w:qFormat/>
    <w:uiPriority w:val="0"/>
    <w:rPr>
      <w:color w:val="454545"/>
      <w:u w:val="none"/>
    </w:rPr>
  </w:style>
  <w:style w:type="character" w:customStyle="1" w:styleId="7">
    <w:name w:val="clear2"/>
    <w:basedOn w:val="4"/>
    <w:qFormat/>
    <w:uiPriority w:val="0"/>
    <w:rPr>
      <w:sz w:val="0"/>
      <w:szCs w:val="0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2019-11-07T04:07:50Z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