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                   国微系统内容发布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color w:val="0A45C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A45CA"/>
          <w:sz w:val="32"/>
          <w:szCs w:val="32"/>
          <w:lang w:val="en-US" w:eastAsia="zh-CN"/>
        </w:rPr>
        <w:t>用户先登录</w:t>
      </w:r>
    </w:p>
    <w:p>
      <w:pPr>
        <w:numPr>
          <w:numId w:val="0"/>
        </w:numPr>
        <w:rPr>
          <w:rFonts w:hint="eastAsia" w:ascii="黑体" w:hAnsi="黑体" w:eastAsia="黑体" w:cs="黑体"/>
          <w:b/>
          <w:bCs/>
          <w:color w:val="0A45C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登陆的时候，分为常规登陆和“统一登录入口”登陆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发文章的人分为投稿员和管理员；前者发布的内容需要别人审核，后者发布的内容可以自动审核。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70" w:firstLineChars="2700"/>
        <w:jc w:val="both"/>
        <w:textAlignment w:val="auto"/>
        <w:outlineLvl w:val="9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登陆的详细教程</w:t>
      </w:r>
      <w:r>
        <w:rPr>
          <w:rFonts w:hint="eastAsia"/>
          <w:lang w:val="en-US" w:eastAsia="zh-CN"/>
        </w:rPr>
        <w:t>&gt;&gt;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b/>
          <w:bCs/>
          <w:color w:val="0A45C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A45CA"/>
          <w:sz w:val="32"/>
          <w:szCs w:val="32"/>
          <w:lang w:val="en-US" w:eastAsia="zh-CN"/>
        </w:rPr>
        <w:t>内容发布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A、栏目快捷发布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lang w:val="en-US"/>
        </w:rPr>
      </w:pPr>
      <w:r>
        <w:rPr>
          <w:rFonts w:hint="eastAsia"/>
          <w:lang w:val="en-US" w:eastAsia="zh-CN"/>
        </w:rPr>
        <w:t>有发布权限或管理权限的人，在登陆后，可以看到栏目上的发表按钮，发布内容直接点击此处即可 。</w:t>
      </w:r>
    </w:p>
    <w:p>
      <w:r>
        <w:drawing>
          <wp:inline distT="0" distB="0" distL="114300" distR="114300">
            <wp:extent cx="6803390" cy="4043045"/>
            <wp:effectExtent l="0" t="0" r="16510" b="1460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3390" cy="4043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B、内容页处，发表与编辑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打开某篇内容------有权限的人可以看到 “操作”按钮------</w:t>
      </w:r>
      <w:r>
        <w:rPr>
          <w:rFonts w:hint="eastAsia"/>
          <w:sz w:val="24"/>
          <w:szCs w:val="24"/>
          <w:lang w:val="en-US" w:eastAsia="zh-CN"/>
        </w:rPr>
        <w:t>--点击“操作”-----进行内容新添加；  也可进行编辑；还可进行“更多操作”，比如属性设置。</w:t>
      </w:r>
    </w:p>
    <w:p/>
    <w:p>
      <w:r>
        <w:drawing>
          <wp:inline distT="0" distB="0" distL="114300" distR="114300">
            <wp:extent cx="6798945" cy="2286635"/>
            <wp:effectExtent l="0" t="0" r="190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8945" cy="2286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b w:val="0"/>
          <w:bCs w:val="0"/>
          <w:color w:val="0A45C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0A45CA"/>
          <w:sz w:val="24"/>
          <w:szCs w:val="24"/>
          <w:lang w:val="en-US" w:eastAsia="zh-CN"/>
        </w:rPr>
        <w:t>备注：点击栏目和内容发布，------就进入了发布界面，栏目属于自动选择好了。只需发布内容即可：</w:t>
      </w:r>
    </w:p>
    <w:p/>
    <w:p>
      <w:r>
        <w:drawing>
          <wp:inline distT="0" distB="0" distL="114300" distR="114300">
            <wp:extent cx="6752590" cy="3656965"/>
            <wp:effectExtent l="0" t="0" r="1016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2590" cy="3656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C、会员中心发布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、登陆后，点击“会员中心”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-----进去后可以进行内容发布、内容审核、更新首页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</w:pPr>
      <w:r>
        <w:drawing>
          <wp:inline distT="0" distB="0" distL="114300" distR="114300">
            <wp:extent cx="6804025" cy="416560"/>
            <wp:effectExtent l="0" t="0" r="15875" b="254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4025" cy="416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、点击发布内容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-----进去后可以进行各种模型发布；一般选择文章模型--------里面可以发布文章、图片、视频、下载都可以。95%的操作都是文章模型操作。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</w:pPr>
      <w:r>
        <w:drawing>
          <wp:inline distT="0" distB="0" distL="114300" distR="114300">
            <wp:extent cx="6804025" cy="2376170"/>
            <wp:effectExtent l="0" t="0" r="15875" b="508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4025" cy="2376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/>
    <w:p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、查看“我发布的内容”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------点击“我发布的内容”-----可以对自己发布过的内容的状态进行查看；有些已经审核的，有些正在审核；对自己发布的内容还可以进行修改。当然他的右边也有个“发布文章”的按钮。</w:t>
      </w:r>
    </w:p>
    <w:p/>
    <w:p>
      <w:r>
        <w:drawing>
          <wp:inline distT="0" distB="0" distL="114300" distR="114300">
            <wp:extent cx="7138035" cy="2984500"/>
            <wp:effectExtent l="0" t="0" r="571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38035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、如何立刻让内容在首页显示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点击“我签核的内容”--------此处只有管理员可以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</w:pPr>
      <w:r>
        <w:drawing>
          <wp:inline distT="0" distB="0" distL="114300" distR="114300">
            <wp:extent cx="5733415" cy="289496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894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点击右边有一个“更新首页”</w:t>
      </w:r>
      <w:r>
        <w:rPr>
          <w:rFonts w:hint="eastAsia"/>
          <w:lang w:val="en-US" w:eastAsia="zh-CN"/>
        </w:rPr>
        <w:t>----------如果想审核后的内容立刻在首页显示，请点击此处。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他的作用是更新缓存和静态首页。</w:t>
      </w:r>
    </w:p>
    <w:p/>
    <w:p>
      <w:r>
        <w:drawing>
          <wp:inline distT="0" distB="0" distL="114300" distR="114300">
            <wp:extent cx="5171440" cy="2777490"/>
            <wp:effectExtent l="0" t="0" r="10160" b="381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1440" cy="2777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备注：分站的会员中心进入方式，是在自己子站的头部会员中心点击进入，或者从统一登录入口方式进入。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每个子站的会员中心地址不同。</w:t>
      </w:r>
    </w:p>
    <w:p/>
    <w:p/>
    <w:p/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A45C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A45CA"/>
          <w:sz w:val="32"/>
          <w:szCs w:val="32"/>
          <w:lang w:val="en-US" w:eastAsia="zh-CN"/>
        </w:rPr>
        <w:t>内容发布的填写字段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A45C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、发布的的常规填写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内容栏目，这个是必选，表示内容属于哪个栏目。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标题是必填的。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作者和编辑根据您的情况填写。同时内容页要确定是否调用此字段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发布时间点击后，可以进行修改。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封面图片主要是在首页显示的缩略图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内容权重主要是让权重大的内容，在前面显示。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800850" cy="3456305"/>
            <wp:effectExtent l="0" t="0" r="0" b="1079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3456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、编辑器的操作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最常见的是一键上传word文档；就可以直接将文档里面的内容、图片，都在编辑器里面显示了，非常方便，并且格式不变形。第一次需要提示安装个插件，安装即可。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r>
        <w:drawing>
          <wp:inline distT="0" distB="0" distL="114300" distR="114300">
            <wp:extent cx="6804660" cy="2941955"/>
            <wp:effectExtent l="0" t="0" r="15240" b="1079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04660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以上教程有3分钟是视频教程查看；能非常快速的掌握。</w:t>
      </w:r>
      <w:bookmarkStart w:id="0" w:name="_GoBack"/>
      <w:bookmarkEnd w:id="0"/>
    </w:p>
    <w:sectPr>
      <w:pgSz w:w="11906" w:h="16838"/>
      <w:pgMar w:top="595" w:right="576" w:bottom="873" w:left="6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2DB2B4"/>
    <w:multiLevelType w:val="singleLevel"/>
    <w:tmpl w:val="9C2DB2B4"/>
    <w:lvl w:ilvl="0" w:tentative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1">
    <w:nsid w:val="0AA79B6A"/>
    <w:multiLevelType w:val="singleLevel"/>
    <w:tmpl w:val="0AA79B6A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10CF4EE2"/>
    <w:multiLevelType w:val="singleLevel"/>
    <w:tmpl w:val="10CF4EE2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7B5CA3F5"/>
    <w:multiLevelType w:val="singleLevel"/>
    <w:tmpl w:val="7B5CA3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C556EB4"/>
    <w:multiLevelType w:val="singleLevel"/>
    <w:tmpl w:val="7C556EB4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52FD7"/>
    <w:rsid w:val="00820CC6"/>
    <w:rsid w:val="00824E00"/>
    <w:rsid w:val="0BA9679E"/>
    <w:rsid w:val="1E3C6C2E"/>
    <w:rsid w:val="295841A8"/>
    <w:rsid w:val="2F8D2F03"/>
    <w:rsid w:val="37052FD7"/>
    <w:rsid w:val="39D51415"/>
    <w:rsid w:val="40C06BC9"/>
    <w:rsid w:val="4B2107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owei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2018-05-30T23:58:00Z</dcterms:created>
  <dc:creator>guowei</dc:creator>
  <cp:lastModifiedBy>Administrator</cp:lastModifiedBy>
  <dcterms:modified xsi:type="dcterms:W3CDTF">2008-01-10T23:26:28Z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